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C3" w:rsidRPr="00DD4A86" w:rsidRDefault="00E10A26" w:rsidP="006731BA">
      <w:pPr>
        <w:snapToGrid w:val="0"/>
        <w:contextualSpacing/>
        <w:rPr>
          <w:rFonts w:ascii="HGS丸ｺﾞｼｯｸL" w:eastAsia="HGS丸ｺﾞｼｯｸL"/>
          <w:b/>
          <w:sz w:val="28"/>
          <w:szCs w:val="28"/>
        </w:rPr>
      </w:pPr>
      <w:r w:rsidRPr="00DD4A86">
        <w:rPr>
          <w:rFonts w:ascii="HGS丸ｺﾞｼｯｸL" w:eastAsia="HGS丸ｺﾞｼｯｸL" w:hint="eastAsia"/>
          <w:b/>
          <w:sz w:val="28"/>
          <w:szCs w:val="28"/>
        </w:rPr>
        <w:t>災害ボランティアに行く前の確認事項</w:t>
      </w:r>
    </w:p>
    <w:p w:rsidR="00DE1E66" w:rsidRPr="007B4ED3" w:rsidRDefault="00DE1E66" w:rsidP="006D21A3">
      <w:pPr>
        <w:widowControl/>
        <w:snapToGrid w:val="0"/>
        <w:spacing w:before="150" w:after="150"/>
        <w:ind w:right="-2" w:firstLineChars="100" w:firstLine="22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災害ボランティアとして被災地に入るにあたり、以下のようなことに注意しましょう！</w:t>
      </w:r>
    </w:p>
    <w:p w:rsidR="00DE1E66" w:rsidRPr="006731BA" w:rsidRDefault="00DE1E66" w:rsidP="006731BA">
      <w:pPr>
        <w:snapToGrid w:val="0"/>
        <w:contextualSpacing/>
        <w:rPr>
          <w:rFonts w:ascii="HGS丸ｺﾞｼｯｸL" w:eastAsia="HGS丸ｺﾞｼｯｸL"/>
          <w:sz w:val="22"/>
        </w:rPr>
      </w:pPr>
    </w:p>
    <w:p w:rsidR="00E10A26" w:rsidRPr="006731BA" w:rsidRDefault="00E10A26" w:rsidP="006731BA">
      <w:pPr>
        <w:snapToGrid w:val="0"/>
        <w:contextualSpacing/>
        <w:rPr>
          <w:rFonts w:ascii="HGS丸ｺﾞｼｯｸL" w:eastAsia="HGS丸ｺﾞｼｯｸL"/>
          <w:sz w:val="22"/>
        </w:rPr>
      </w:pPr>
      <w:r w:rsidRPr="006731BA">
        <w:rPr>
          <w:rFonts w:ascii="HGS丸ｺﾞｼｯｸL" w:eastAsia="HGS丸ｺﾞｼｯｸL" w:hint="eastAsia"/>
          <w:sz w:val="22"/>
        </w:rPr>
        <w:t>①正しい情報の入手</w:t>
      </w:r>
      <w:r w:rsidR="006731BA" w:rsidRPr="006731BA">
        <w:rPr>
          <w:rFonts w:ascii="HGS丸ｺﾞｼｯｸL" w:eastAsia="HGS丸ｺﾞｼｯｸL" w:hint="eastAsia"/>
          <w:sz w:val="22"/>
        </w:rPr>
        <w:t>しよう</w:t>
      </w:r>
    </w:p>
    <w:p w:rsidR="00E10A26" w:rsidRPr="006731BA" w:rsidRDefault="00E10A2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int="eastAsia"/>
          <w:sz w:val="22"/>
        </w:rPr>
        <w:t xml:space="preserve">　</w:t>
      </w:r>
      <w:r w:rsidR="006D21A3">
        <w:rPr>
          <w:rFonts w:ascii="HGS丸ｺﾞｼｯｸL" w:eastAsia="HGS丸ｺﾞｼｯｸL" w:hint="eastAsia"/>
          <w:sz w:val="22"/>
        </w:rPr>
        <w:t xml:space="preserve">　</w:t>
      </w:r>
      <w:r w:rsidRPr="006731BA">
        <w:rPr>
          <w:rFonts w:ascii="HGS丸ｺﾞｼｯｸL" w:eastAsia="HGS丸ｺﾞｼｯｸL" w:hAnsiTheme="majorEastAsia" w:hint="eastAsia"/>
          <w:color w:val="000000" w:themeColor="text1"/>
          <w:sz w:val="22"/>
        </w:rPr>
        <w:t>被災地へのボランティアについては、事前に的確な情報入手をしましょう。</w:t>
      </w:r>
    </w:p>
    <w:p w:rsidR="00E10A26" w:rsidRPr="006731BA" w:rsidRDefault="00E10A2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何かしたい思いだけで行っては、かえって被災地の支援の迷惑になる場合もあります。</w:t>
      </w:r>
    </w:p>
    <w:p w:rsidR="00E10A26" w:rsidRPr="006731BA" w:rsidRDefault="00E10A26" w:rsidP="006D21A3">
      <w:pPr>
        <w:snapToGrid w:val="0"/>
        <w:ind w:left="440" w:hangingChars="200" w:hanging="44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災害ボランティアセンターが立ち上がっていれば、</w:t>
      </w:r>
      <w:r w:rsidR="00DD4A86">
        <w:rPr>
          <w:rFonts w:ascii="HGS丸ｺﾞｼｯｸL" w:eastAsia="HGS丸ｺﾞｼｯｸL" w:hAnsiTheme="majorEastAsia" w:hint="eastAsia"/>
          <w:color w:val="000000" w:themeColor="text1"/>
          <w:sz w:val="22"/>
        </w:rPr>
        <w:t>ホームページや</w:t>
      </w:r>
      <w:r w:rsidRPr="006731BA">
        <w:rPr>
          <w:rFonts w:ascii="HGS丸ｺﾞｼｯｸL" w:eastAsia="HGS丸ｺﾞｼｯｸL" w:hAnsiTheme="majorEastAsia" w:hint="eastAsia"/>
          <w:color w:val="000000" w:themeColor="text1"/>
          <w:sz w:val="22"/>
        </w:rPr>
        <w:t>SNS等で情報をみて、募集内容や持ち物などを確認しましょう。</w:t>
      </w:r>
    </w:p>
    <w:p w:rsidR="007B4ED3" w:rsidRPr="006731BA" w:rsidRDefault="007B4ED3" w:rsidP="006731BA">
      <w:pPr>
        <w:snapToGrid w:val="0"/>
        <w:ind w:left="220" w:hangingChars="100" w:hanging="22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また、団体で行く場合には事前に参加する災害ボラセンへ</w:t>
      </w:r>
      <w:r w:rsidR="00DE1E66" w:rsidRPr="006731BA">
        <w:rPr>
          <w:rFonts w:ascii="HGS丸ｺﾞｼｯｸL" w:eastAsia="HGS丸ｺﾞｼｯｸL" w:hAnsiTheme="majorEastAsia" w:hint="eastAsia"/>
          <w:color w:val="000000" w:themeColor="text1"/>
          <w:sz w:val="22"/>
        </w:rPr>
        <w:t>連絡をしましょう。</w:t>
      </w:r>
    </w:p>
    <w:p w:rsidR="00DE1E66" w:rsidRPr="006731BA" w:rsidRDefault="00DE1E66" w:rsidP="006731BA">
      <w:pPr>
        <w:snapToGrid w:val="0"/>
        <w:ind w:left="220" w:hangingChars="100" w:hanging="22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いきなり、大勢で行くと災害ボラセンがパニックになってしまうかもしれません。</w:t>
      </w:r>
    </w:p>
    <w:p w:rsidR="00E10A26" w:rsidRPr="006731BA" w:rsidRDefault="00E10A2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00DE1E66" w:rsidRPr="006731BA">
        <w:rPr>
          <w:rFonts w:ascii="HGS丸ｺﾞｼｯｸL" w:eastAsia="HGS丸ｺﾞｼｯｸL" w:hAnsiTheme="majorEastAsia" w:hint="eastAsia"/>
          <w:color w:val="000000" w:themeColor="text1"/>
          <w:sz w:val="22"/>
        </w:rPr>
        <w:t>ボランティアの</w:t>
      </w:r>
      <w:r w:rsidRPr="006731BA">
        <w:rPr>
          <w:rFonts w:ascii="HGS丸ｺﾞｼｯｸL" w:eastAsia="HGS丸ｺﾞｼｯｸL" w:hAnsiTheme="majorEastAsia" w:hint="eastAsia"/>
          <w:color w:val="000000" w:themeColor="text1"/>
          <w:sz w:val="22"/>
        </w:rPr>
        <w:t>受入</w:t>
      </w:r>
      <w:r w:rsidR="00DE1E66" w:rsidRPr="006731BA">
        <w:rPr>
          <w:rFonts w:ascii="HGS丸ｺﾞｼｯｸL" w:eastAsia="HGS丸ｺﾞｼｯｸL" w:hAnsiTheme="majorEastAsia" w:hint="eastAsia"/>
          <w:color w:val="000000" w:themeColor="text1"/>
          <w:sz w:val="22"/>
        </w:rPr>
        <w:t>に</w:t>
      </w:r>
      <w:r w:rsidRPr="006731BA">
        <w:rPr>
          <w:rFonts w:ascii="HGS丸ｺﾞｼｯｸL" w:eastAsia="HGS丸ｺﾞｼｯｸL" w:hAnsiTheme="majorEastAsia" w:hint="eastAsia"/>
          <w:color w:val="000000" w:themeColor="text1"/>
          <w:sz w:val="22"/>
        </w:rPr>
        <w:t>条件がある場合もあります。</w:t>
      </w:r>
    </w:p>
    <w:p w:rsidR="00E10A26" w:rsidRPr="006731BA" w:rsidRDefault="00E10A2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7B4ED3" w:rsidRPr="006731BA">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年齢制限やボランティアの募集の範囲（市内在住や県内在住）など</w:t>
      </w:r>
    </w:p>
    <w:p w:rsidR="00DE1E66" w:rsidRPr="006731BA" w:rsidRDefault="00DE1E6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これらを確認してから活動しましょう。</w:t>
      </w:r>
    </w:p>
    <w:p w:rsidR="00E10A26" w:rsidRPr="006731BA" w:rsidRDefault="00E10A26" w:rsidP="006731BA">
      <w:pPr>
        <w:snapToGrid w:val="0"/>
        <w:contextualSpacing/>
        <w:rPr>
          <w:rFonts w:ascii="HGS丸ｺﾞｼｯｸL" w:eastAsia="HGS丸ｺﾞｼｯｸL" w:hAnsiTheme="majorEastAsia"/>
          <w:color w:val="000000" w:themeColor="text1"/>
          <w:sz w:val="22"/>
        </w:rPr>
      </w:pPr>
    </w:p>
    <w:p w:rsidR="00E10A26" w:rsidRPr="006731BA" w:rsidRDefault="00E10A2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②ボランティアに必要な服装や装備で参加</w:t>
      </w:r>
      <w:r w:rsidR="006731BA" w:rsidRPr="006731BA">
        <w:rPr>
          <w:rFonts w:ascii="HGS丸ｺﾞｼｯｸL" w:eastAsia="HGS丸ｺﾞｼｯｸL" w:hAnsiTheme="majorEastAsia" w:hint="eastAsia"/>
          <w:color w:val="000000" w:themeColor="text1"/>
          <w:sz w:val="22"/>
        </w:rPr>
        <w:t>しよう</w:t>
      </w:r>
    </w:p>
    <w:p w:rsidR="00E10A26" w:rsidRPr="006731BA" w:rsidRDefault="00E10A26" w:rsidP="006D21A3">
      <w:pPr>
        <w:snapToGrid w:val="0"/>
        <w:ind w:firstLineChars="100" w:firstLine="22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ボランティア活動時の服装や装備、昼食や飲み物などは自分で準備していきましょう。</w:t>
      </w:r>
    </w:p>
    <w:p w:rsidR="00E10A26" w:rsidRPr="006731BA" w:rsidRDefault="00E10A2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災害の内容によって服装や装備は変わってきますので確認してください。</w:t>
      </w:r>
    </w:p>
    <w:p w:rsidR="00E10A26" w:rsidRPr="006731BA" w:rsidRDefault="00E10A26" w:rsidP="006731BA">
      <w:pPr>
        <w:snapToGrid w:val="0"/>
        <w:contextualSpacing/>
        <w:rPr>
          <w:rFonts w:ascii="HGS丸ｺﾞｼｯｸL" w:eastAsia="HGS丸ｺﾞｼｯｸL" w:hAnsiTheme="majorEastAsia"/>
          <w:color w:val="000000" w:themeColor="text1"/>
          <w:sz w:val="22"/>
        </w:rPr>
      </w:pPr>
      <w:r w:rsidRPr="006731BA">
        <w:rPr>
          <w:rFonts w:ascii="HGS丸ｺﾞｼｯｸL" w:eastAsia="HGS丸ｺﾞｼｯｸL" w:hAnsiTheme="majorEastAsia" w:hint="eastAsia"/>
          <w:color w:val="000000" w:themeColor="text1"/>
          <w:sz w:val="22"/>
        </w:rPr>
        <w:t xml:space="preserve">　</w:t>
      </w:r>
      <w:r w:rsidR="006D21A3">
        <w:rPr>
          <w:rFonts w:ascii="HGS丸ｺﾞｼｯｸL" w:eastAsia="HGS丸ｺﾞｼｯｸL" w:hAnsiTheme="majorEastAsia" w:hint="eastAsia"/>
          <w:color w:val="000000" w:themeColor="text1"/>
          <w:sz w:val="22"/>
        </w:rPr>
        <w:t xml:space="preserve">　</w:t>
      </w:r>
      <w:r w:rsidRPr="006731BA">
        <w:rPr>
          <w:rFonts w:ascii="HGS丸ｺﾞｼｯｸL" w:eastAsia="HGS丸ｺﾞｼｯｸL" w:hAnsiTheme="majorEastAsia" w:hint="eastAsia"/>
          <w:color w:val="000000" w:themeColor="text1"/>
          <w:sz w:val="22"/>
        </w:rPr>
        <w:t>食べ物や飲み物も現地で買えない場合もあるので、準備していくと良いです。</w:t>
      </w:r>
    </w:p>
    <w:p w:rsidR="006D21A3" w:rsidRDefault="006D21A3" w:rsidP="006D21A3">
      <w:pPr>
        <w:widowControl/>
        <w:snapToGrid w:val="0"/>
        <w:spacing w:after="300"/>
        <w:ind w:right="300" w:firstLineChars="200" w:firstLine="440"/>
        <w:contextualSpacing/>
        <w:jc w:val="left"/>
        <w:rPr>
          <w:rFonts w:ascii="HGS丸ｺﾞｼｯｸL" w:eastAsia="HGS丸ｺﾞｼｯｸL" w:hAnsi="Verdana" w:cs="ＭＳ Ｐゴシック"/>
          <w:kern w:val="0"/>
          <w:sz w:val="22"/>
        </w:rPr>
      </w:pPr>
    </w:p>
    <w:p w:rsidR="006D21A3" w:rsidRDefault="006D21A3" w:rsidP="006D21A3">
      <w:pPr>
        <w:widowControl/>
        <w:snapToGrid w:val="0"/>
        <w:spacing w:after="300"/>
        <w:ind w:right="300" w:firstLineChars="200" w:firstLine="44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水害時の服装や装備について（参考</w:t>
      </w:r>
      <w:r w:rsidR="00A56420">
        <w:rPr>
          <w:rFonts w:ascii="HGS丸ｺﾞｼｯｸL" w:eastAsia="HGS丸ｺﾞｼｯｸL" w:hAnsi="Verdana" w:cs="ＭＳ Ｐゴシック" w:hint="eastAsia"/>
          <w:kern w:val="0"/>
          <w:sz w:val="22"/>
        </w:rPr>
        <w:t>：</w:t>
      </w:r>
      <w:r w:rsidR="00A56420" w:rsidRPr="00A56420">
        <w:rPr>
          <w:rFonts w:ascii="HGS丸ｺﾞｼｯｸL" w:eastAsia="HGS丸ｺﾞｼｯｸL" w:hAnsi="Verdana" w:cs="ＭＳ Ｐゴシック" w:hint="eastAsia"/>
          <w:bCs/>
          <w:kern w:val="0"/>
          <w:sz w:val="22"/>
        </w:rPr>
        <w:t>NPOレスキューストックヤード</w:t>
      </w:r>
      <w:r w:rsidRPr="00A56420">
        <w:rPr>
          <w:rFonts w:ascii="HGS丸ｺﾞｼｯｸL" w:eastAsia="HGS丸ｺﾞｼｯｸL" w:hAnsi="Verdana" w:cs="ＭＳ Ｐゴシック" w:hint="eastAsia"/>
          <w:kern w:val="0"/>
          <w:sz w:val="22"/>
        </w:rPr>
        <w:t>）</w:t>
      </w:r>
    </w:p>
    <w:p w:rsidR="00DE1E66" w:rsidRDefault="0005712F" w:rsidP="006D21A3">
      <w:pPr>
        <w:widowControl/>
        <w:snapToGrid w:val="0"/>
        <w:spacing w:after="300"/>
        <w:ind w:right="300" w:firstLineChars="200" w:firstLine="440"/>
        <w:contextualSpacing/>
        <w:jc w:val="left"/>
        <w:rPr>
          <w:rFonts w:ascii="HGS丸ｺﾞｼｯｸL" w:eastAsia="HGS丸ｺﾞｼｯｸL" w:hAnsi="Verdana" w:cs="ＭＳ Ｐゴシック"/>
          <w:kern w:val="0"/>
          <w:sz w:val="22"/>
        </w:rPr>
      </w:pPr>
      <w:hyperlink r:id="rId7" w:history="1">
        <w:r w:rsidR="006D21A3" w:rsidRPr="00DA7E67">
          <w:rPr>
            <w:rStyle w:val="a4"/>
            <w:rFonts w:ascii="HGS丸ｺﾞｼｯｸL" w:eastAsia="HGS丸ｺﾞｼｯｸL" w:hAnsi="Verdana" w:cs="ＭＳ Ｐゴシック"/>
            <w:kern w:val="0"/>
            <w:sz w:val="22"/>
          </w:rPr>
          <w:t>http://rsy-nagoya.com/volunteer/image/suigai-manual.pdf</w:t>
        </w:r>
      </w:hyperlink>
    </w:p>
    <w:p w:rsidR="006D21A3" w:rsidRDefault="006D21A3" w:rsidP="006D21A3">
      <w:pPr>
        <w:widowControl/>
        <w:snapToGrid w:val="0"/>
        <w:spacing w:after="300"/>
        <w:ind w:right="300" w:firstLineChars="200" w:firstLine="440"/>
        <w:contextualSpacing/>
        <w:jc w:val="left"/>
        <w:rPr>
          <w:rFonts w:ascii="HGS丸ｺﾞｼｯｸL" w:eastAsia="HGS丸ｺﾞｼｯｸL" w:hAnsi="Verdana" w:cs="ＭＳ Ｐゴシック"/>
          <w:kern w:val="0"/>
          <w:sz w:val="22"/>
        </w:rPr>
      </w:pPr>
    </w:p>
    <w:p w:rsidR="006D21A3" w:rsidRDefault="006D21A3" w:rsidP="006D21A3">
      <w:pPr>
        <w:widowControl/>
        <w:snapToGrid w:val="0"/>
        <w:spacing w:after="300"/>
        <w:ind w:right="300" w:firstLineChars="200" w:firstLine="440"/>
        <w:contextualSpacing/>
        <w:jc w:val="left"/>
        <w:rPr>
          <w:rFonts w:ascii="HGS丸ｺﾞｼｯｸL" w:eastAsia="HGS丸ｺﾞｼｯｸL" w:hAnsi="Verdana" w:cs="ＭＳ Ｐゴシック"/>
          <w:kern w:val="0"/>
          <w:sz w:val="22"/>
        </w:rPr>
      </w:pPr>
    </w:p>
    <w:p w:rsidR="006D21A3" w:rsidRPr="006731BA" w:rsidRDefault="006D21A3" w:rsidP="006D21A3">
      <w:pPr>
        <w:widowControl/>
        <w:snapToGrid w:val="0"/>
        <w:spacing w:after="300"/>
        <w:ind w:right="300" w:firstLineChars="200" w:firstLine="440"/>
        <w:contextualSpacing/>
        <w:jc w:val="left"/>
        <w:rPr>
          <w:rFonts w:ascii="HGS丸ｺﾞｼｯｸL" w:eastAsia="HGS丸ｺﾞｼｯｸL" w:hAnsi="Verdana" w:cs="ＭＳ Ｐゴシック"/>
          <w:kern w:val="0"/>
          <w:sz w:val="22"/>
        </w:rPr>
      </w:pPr>
    </w:p>
    <w:p w:rsidR="006731BA" w:rsidRPr="006731BA" w:rsidRDefault="006731BA" w:rsidP="006731BA">
      <w:pPr>
        <w:widowControl/>
        <w:snapToGrid w:val="0"/>
        <w:spacing w:after="300"/>
        <w:ind w:right="300"/>
        <w:contextualSpacing/>
        <w:jc w:val="left"/>
        <w:rPr>
          <w:rStyle w:val="a3"/>
          <w:rFonts w:ascii="HGS丸ｺﾞｼｯｸL" w:eastAsia="HGS丸ｺﾞｼｯｸL" w:hAnsi="Roboto" w:hint="eastAsia"/>
          <w:b w:val="0"/>
          <w:color w:val="000000" w:themeColor="text1"/>
          <w:sz w:val="22"/>
        </w:rPr>
      </w:pPr>
      <w:r>
        <w:rPr>
          <w:rStyle w:val="a3"/>
          <w:rFonts w:ascii="HGS丸ｺﾞｼｯｸL" w:eastAsia="HGS丸ｺﾞｼｯｸL" w:hAnsi="Roboto" w:hint="eastAsia"/>
          <w:b w:val="0"/>
          <w:color w:val="000000" w:themeColor="text1"/>
          <w:sz w:val="22"/>
        </w:rPr>
        <w:t>③</w:t>
      </w:r>
      <w:r w:rsidR="00DE1E66" w:rsidRPr="006731BA">
        <w:rPr>
          <w:rStyle w:val="a3"/>
          <w:rFonts w:ascii="HGS丸ｺﾞｼｯｸL" w:eastAsia="HGS丸ｺﾞｼｯｸL" w:hAnsi="Roboto" w:hint="eastAsia"/>
          <w:b w:val="0"/>
          <w:color w:val="000000" w:themeColor="text1"/>
          <w:sz w:val="22"/>
        </w:rPr>
        <w:t>必ずボランティア保険に加入</w:t>
      </w:r>
      <w:r w:rsidRPr="006731BA">
        <w:rPr>
          <w:rStyle w:val="a3"/>
          <w:rFonts w:ascii="HGS丸ｺﾞｼｯｸL" w:eastAsia="HGS丸ｺﾞｼｯｸL" w:hAnsi="Roboto" w:hint="eastAsia"/>
          <w:b w:val="0"/>
          <w:color w:val="000000" w:themeColor="text1"/>
          <w:sz w:val="22"/>
        </w:rPr>
        <w:t>しよう</w:t>
      </w:r>
    </w:p>
    <w:p w:rsidR="006D21A3" w:rsidRDefault="00DE1E66" w:rsidP="006D21A3">
      <w:pPr>
        <w:widowControl/>
        <w:snapToGrid w:val="0"/>
        <w:spacing w:after="300"/>
        <w:ind w:leftChars="200" w:left="420" w:right="300"/>
        <w:contextualSpacing/>
        <w:jc w:val="left"/>
        <w:rPr>
          <w:rStyle w:val="uficommentbody"/>
          <w:rFonts w:ascii="HGS丸ｺﾞｼｯｸL" w:eastAsia="HGS丸ｺﾞｼｯｸL" w:hAnsi="Roboto" w:hint="eastAsia"/>
          <w:color w:val="000000" w:themeColor="text1"/>
          <w:sz w:val="22"/>
        </w:rPr>
      </w:pPr>
      <w:r w:rsidRPr="006731BA">
        <w:rPr>
          <w:rStyle w:val="uficommentbody"/>
          <w:rFonts w:ascii="HGS丸ｺﾞｼｯｸL" w:eastAsia="HGS丸ｺﾞｼｯｸL" w:hAnsi="Roboto" w:hint="eastAsia"/>
          <w:color w:val="000000" w:themeColor="text1"/>
          <w:sz w:val="22"/>
        </w:rPr>
        <w:t>台風等の風水害は通常のプランで大丈夫です</w:t>
      </w:r>
      <w:r w:rsidR="006D21A3">
        <w:rPr>
          <w:rStyle w:val="uficommentbody"/>
          <w:rFonts w:ascii="HGS丸ｺﾞｼｯｸL" w:eastAsia="HGS丸ｺﾞｼｯｸL" w:hAnsi="Roboto" w:hint="eastAsia"/>
          <w:color w:val="000000" w:themeColor="text1"/>
          <w:sz w:val="22"/>
        </w:rPr>
        <w:t>が、災害ボラセンによっては天災タイプを条件にしているところもあります</w:t>
      </w:r>
      <w:r w:rsidR="00A56420">
        <w:rPr>
          <w:rStyle w:val="uficommentbody"/>
          <w:rFonts w:ascii="HGS丸ｺﾞｼｯｸL" w:eastAsia="HGS丸ｺﾞｼｯｸL" w:hAnsi="Roboto" w:hint="eastAsia"/>
          <w:color w:val="000000" w:themeColor="text1"/>
          <w:sz w:val="22"/>
        </w:rPr>
        <w:t>ので行く先の災害ボラセンの情報を確認しましょう。</w:t>
      </w:r>
    </w:p>
    <w:p w:rsidR="00A56420" w:rsidRDefault="006D21A3" w:rsidP="006D21A3">
      <w:pPr>
        <w:widowControl/>
        <w:snapToGrid w:val="0"/>
        <w:spacing w:after="300"/>
        <w:ind w:leftChars="200" w:left="420" w:right="300"/>
        <w:contextualSpacing/>
        <w:jc w:val="left"/>
        <w:rPr>
          <w:rStyle w:val="uficommentbody"/>
          <w:rFonts w:ascii="HGS丸ｺﾞｼｯｸL" w:eastAsia="HGS丸ｺﾞｼｯｸL" w:hAnsi="Roboto" w:hint="eastAsia"/>
          <w:color w:val="000000" w:themeColor="text1"/>
          <w:sz w:val="22"/>
        </w:rPr>
      </w:pPr>
      <w:r>
        <w:rPr>
          <w:rStyle w:val="uficommentbody"/>
          <w:rFonts w:ascii="HGS丸ｺﾞｼｯｸL" w:eastAsia="HGS丸ｺﾞｼｯｸL" w:hAnsi="Roboto" w:hint="eastAsia"/>
          <w:color w:val="000000" w:themeColor="text1"/>
          <w:sz w:val="22"/>
        </w:rPr>
        <w:t>保険加入は、最寄り</w:t>
      </w:r>
      <w:r w:rsidR="00DE1E66" w:rsidRPr="006731BA">
        <w:rPr>
          <w:rStyle w:val="uficommentbody"/>
          <w:rFonts w:ascii="HGS丸ｺﾞｼｯｸL" w:eastAsia="HGS丸ｺﾞｼｯｸL" w:hAnsi="Roboto" w:hint="eastAsia"/>
          <w:color w:val="000000" w:themeColor="text1"/>
          <w:sz w:val="22"/>
        </w:rPr>
        <w:t>の社会福祉協議会で加入することができます。</w:t>
      </w:r>
    </w:p>
    <w:p w:rsidR="006731BA" w:rsidRPr="006731BA" w:rsidRDefault="00A56420" w:rsidP="006D21A3">
      <w:pPr>
        <w:widowControl/>
        <w:snapToGrid w:val="0"/>
        <w:spacing w:after="300"/>
        <w:ind w:leftChars="200" w:left="420" w:right="300"/>
        <w:contextualSpacing/>
        <w:jc w:val="left"/>
        <w:rPr>
          <w:rFonts w:ascii="HGS丸ｺﾞｼｯｸL" w:eastAsia="HGS丸ｺﾞｼｯｸL" w:hAnsi="Roboto" w:hint="eastAsia"/>
          <w:bCs/>
          <w:color w:val="000000" w:themeColor="text1"/>
          <w:sz w:val="22"/>
        </w:rPr>
      </w:pPr>
      <w:r>
        <w:rPr>
          <w:rFonts w:ascii="HGS丸ｺﾞｼｯｸL" w:eastAsia="HGS丸ｺﾞｼｯｸL" w:hAnsi="Roboto" w:hint="eastAsia"/>
          <w:color w:val="000000" w:themeColor="text1"/>
          <w:sz w:val="22"/>
        </w:rPr>
        <w:t>災害復旧作業に尽力している被災地の負担を少しでも軽減させるためと</w:t>
      </w:r>
      <w:r w:rsidR="00DE1E66" w:rsidRPr="006731BA">
        <w:rPr>
          <w:rFonts w:ascii="HGS丸ｺﾞｼｯｸL" w:eastAsia="HGS丸ｺﾞｼｯｸL" w:hAnsi="Roboto" w:hint="eastAsia"/>
          <w:color w:val="000000" w:themeColor="text1"/>
          <w:sz w:val="22"/>
        </w:rPr>
        <w:t>、居住地の社会福祉協議会で事前に保険に加入しておけば、被災地までの移動における事故も補償対象となるので安心です。</w:t>
      </w:r>
    </w:p>
    <w:p w:rsidR="006731BA" w:rsidRDefault="006731BA" w:rsidP="006731BA">
      <w:pPr>
        <w:widowControl/>
        <w:snapToGrid w:val="0"/>
        <w:spacing w:after="300"/>
        <w:ind w:leftChars="100" w:left="210" w:right="300"/>
        <w:contextualSpacing/>
        <w:jc w:val="left"/>
        <w:rPr>
          <w:rFonts w:ascii="HGS丸ｺﾞｼｯｸL" w:eastAsia="HGS丸ｺﾞｼｯｸL" w:hAnsi="Roboto" w:hint="eastAsia"/>
          <w:bCs/>
          <w:color w:val="000000" w:themeColor="text1"/>
        </w:rPr>
      </w:pPr>
    </w:p>
    <w:p w:rsidR="006731BA" w:rsidRDefault="006731BA" w:rsidP="006731BA">
      <w:pPr>
        <w:widowControl/>
        <w:snapToGrid w:val="0"/>
        <w:spacing w:after="300"/>
        <w:ind w:leftChars="100" w:left="210" w:right="300"/>
        <w:contextualSpacing/>
        <w:jc w:val="left"/>
        <w:rPr>
          <w:rFonts w:ascii="HGS丸ｺﾞｼｯｸL" w:eastAsia="HGS丸ｺﾞｼｯｸL" w:hAnsi="Roboto" w:hint="eastAsia"/>
          <w:bCs/>
          <w:color w:val="000000" w:themeColor="text1"/>
        </w:rPr>
      </w:pPr>
    </w:p>
    <w:p w:rsidR="00A56420" w:rsidRPr="00A56420" w:rsidRDefault="00A56420" w:rsidP="006731BA">
      <w:pPr>
        <w:widowControl/>
        <w:snapToGrid w:val="0"/>
        <w:spacing w:after="300"/>
        <w:ind w:leftChars="100" w:left="210" w:right="300"/>
        <w:contextualSpacing/>
        <w:jc w:val="left"/>
        <w:rPr>
          <w:rFonts w:ascii="HGS丸ｺﾞｼｯｸL" w:eastAsia="HGS丸ｺﾞｼｯｸL" w:hAnsi="Verdana" w:cs="ＭＳ Ｐゴシック"/>
          <w:bCs/>
          <w:kern w:val="0"/>
          <w:sz w:val="22"/>
        </w:rPr>
      </w:pPr>
      <w:r>
        <w:rPr>
          <w:rFonts w:ascii="HGS丸ｺﾞｼｯｸL" w:eastAsia="HGS丸ｺﾞｼｯｸL" w:hAnsi="Verdana" w:cs="ＭＳ Ｐゴシック" w:hint="eastAsia"/>
          <w:b/>
          <w:bCs/>
          <w:kern w:val="0"/>
          <w:sz w:val="22"/>
        </w:rPr>
        <w:t>災害ボランティアの</w:t>
      </w:r>
      <w:r w:rsidR="007B4ED3" w:rsidRPr="007B4ED3">
        <w:rPr>
          <w:rFonts w:ascii="HGS丸ｺﾞｼｯｸL" w:eastAsia="HGS丸ｺﾞｼｯｸL" w:hAnsi="Verdana" w:cs="ＭＳ Ｐゴシック" w:hint="eastAsia"/>
          <w:b/>
          <w:bCs/>
          <w:kern w:val="0"/>
          <w:sz w:val="22"/>
        </w:rPr>
        <w:t>心構え</w:t>
      </w:r>
      <w:r w:rsidR="006731BA">
        <w:rPr>
          <w:rFonts w:ascii="HGS丸ｺﾞｼｯｸL" w:eastAsia="HGS丸ｺﾞｼｯｸL" w:hAnsi="Verdana" w:cs="ＭＳ Ｐゴシック" w:hint="eastAsia"/>
          <w:b/>
          <w:bCs/>
          <w:kern w:val="0"/>
          <w:sz w:val="22"/>
        </w:rPr>
        <w:t xml:space="preserve">　</w:t>
      </w:r>
      <w:r w:rsidRPr="00A56420">
        <w:rPr>
          <w:rFonts w:ascii="HGS丸ｺﾞｼｯｸL" w:eastAsia="HGS丸ｺﾞｼｯｸL" w:hAnsi="Verdana" w:cs="ＭＳ Ｐゴシック" w:hint="eastAsia"/>
          <w:bCs/>
          <w:kern w:val="0"/>
          <w:sz w:val="22"/>
        </w:rPr>
        <w:t>（NPOレスキューストックヤードの引用）</w:t>
      </w:r>
    </w:p>
    <w:p w:rsidR="007B4ED3" w:rsidRPr="007B4ED3" w:rsidRDefault="006731BA" w:rsidP="00A56420">
      <w:pPr>
        <w:widowControl/>
        <w:snapToGrid w:val="0"/>
        <w:spacing w:after="300"/>
        <w:ind w:leftChars="100" w:left="210" w:right="300" w:firstLineChars="200" w:firstLine="440"/>
        <w:contextualSpacing/>
        <w:jc w:val="left"/>
        <w:rPr>
          <w:rFonts w:ascii="HGS丸ｺﾞｼｯｸL" w:eastAsia="HGS丸ｺﾞｼｯｸL" w:hAnsi="Verdana" w:cs="ＭＳ Ｐゴシック"/>
          <w:kern w:val="0"/>
          <w:sz w:val="22"/>
        </w:rPr>
      </w:pPr>
      <w:r w:rsidRPr="00A56420">
        <w:rPr>
          <w:rFonts w:ascii="HGS丸ｺﾞｼｯｸL" w:eastAsia="HGS丸ｺﾞｼｯｸL" w:hAnsi="Verdana" w:cs="ＭＳ Ｐゴシック" w:hint="eastAsia"/>
          <w:bCs/>
          <w:kern w:val="0"/>
          <w:sz w:val="22"/>
        </w:rPr>
        <w:t>・</w:t>
      </w:r>
      <w:r w:rsidR="007B4ED3" w:rsidRPr="007B4ED3">
        <w:rPr>
          <w:rFonts w:ascii="HGS丸ｺﾞｼｯｸL" w:eastAsia="HGS丸ｺﾞｼｯｸL" w:hAnsi="Verdana" w:cs="ＭＳ Ｐゴシック" w:hint="eastAsia"/>
          <w:kern w:val="0"/>
          <w:sz w:val="22"/>
        </w:rPr>
        <w:t xml:space="preserve">危険を予測する </w:t>
      </w:r>
    </w:p>
    <w:p w:rsidR="007B4ED3" w:rsidRPr="007B4ED3" w:rsidRDefault="007B4ED3" w:rsidP="00A56420">
      <w:pPr>
        <w:widowControl/>
        <w:snapToGrid w:val="0"/>
        <w:spacing w:before="150" w:after="150"/>
        <w:ind w:right="450" w:firstLineChars="500" w:firstLine="110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必ずどんな危険があるか、自分なりに最大限に危険予測をして関わりましょう。</w:t>
      </w:r>
    </w:p>
    <w:p w:rsidR="007B4ED3" w:rsidRPr="007B4ED3"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w:t>
      </w:r>
      <w:r w:rsidR="007B4ED3" w:rsidRPr="007B4ED3">
        <w:rPr>
          <w:rFonts w:ascii="HGS丸ｺﾞｼｯｸL" w:eastAsia="HGS丸ｺﾞｼｯｸL" w:hAnsi="Verdana" w:cs="ＭＳ Ｐゴシック" w:hint="eastAsia"/>
          <w:kern w:val="0"/>
          <w:sz w:val="22"/>
        </w:rPr>
        <w:t xml:space="preserve">「がんばって」 </w:t>
      </w:r>
    </w:p>
    <w:p w:rsidR="007B4ED3" w:rsidRPr="007B4ED3" w:rsidRDefault="007B4ED3" w:rsidP="00A56420">
      <w:pPr>
        <w:widowControl/>
        <w:snapToGrid w:val="0"/>
        <w:spacing w:before="150" w:after="150"/>
        <w:ind w:right="-2" w:firstLineChars="500" w:firstLine="110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被災者はすでに極限までがんばっています。この言葉は極力使わないようにしましょう。</w:t>
      </w:r>
    </w:p>
    <w:p w:rsidR="007B4ED3" w:rsidRPr="007B4ED3"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w:t>
      </w:r>
      <w:r w:rsidR="007B4ED3" w:rsidRPr="007B4ED3">
        <w:rPr>
          <w:rFonts w:ascii="HGS丸ｺﾞｼｯｸL" w:eastAsia="HGS丸ｺﾞｼｯｸL" w:hAnsi="Verdana" w:cs="ＭＳ Ｐゴシック" w:hint="eastAsia"/>
          <w:kern w:val="0"/>
          <w:sz w:val="22"/>
        </w:rPr>
        <w:t xml:space="preserve">笑顔を忘れない </w:t>
      </w:r>
    </w:p>
    <w:p w:rsidR="007B4ED3" w:rsidRPr="007B4ED3" w:rsidRDefault="007B4ED3" w:rsidP="00A56420">
      <w:pPr>
        <w:widowControl/>
        <w:snapToGrid w:val="0"/>
        <w:spacing w:before="150" w:after="150"/>
        <w:ind w:leftChars="500" w:left="1050" w:right="45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ボランティアが無理して眉間にしわを寄せていたら、見て</w:t>
      </w:r>
      <w:r w:rsidR="00A56420">
        <w:rPr>
          <w:rFonts w:ascii="HGS丸ｺﾞｼｯｸL" w:eastAsia="HGS丸ｺﾞｼｯｸL" w:hAnsi="Verdana" w:cs="ＭＳ Ｐゴシック" w:hint="eastAsia"/>
          <w:kern w:val="0"/>
          <w:sz w:val="22"/>
        </w:rPr>
        <w:t>い</w:t>
      </w:r>
      <w:r w:rsidRPr="007B4ED3">
        <w:rPr>
          <w:rFonts w:ascii="HGS丸ｺﾞｼｯｸL" w:eastAsia="HGS丸ｺﾞｼｯｸL" w:hAnsi="Verdana" w:cs="ＭＳ Ｐゴシック" w:hint="eastAsia"/>
          <w:kern w:val="0"/>
          <w:sz w:val="22"/>
        </w:rPr>
        <w:t>る方はもっと疲れるし、気をつかいます。笑顔がつくれなくなったら、どんなに仕事があると思っても被災地を出ましょう。でないと逆に迷惑になります。</w:t>
      </w:r>
    </w:p>
    <w:p w:rsidR="007B4ED3" w:rsidRPr="007B4ED3"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w:t>
      </w:r>
      <w:r w:rsidR="007B4ED3" w:rsidRPr="007B4ED3">
        <w:rPr>
          <w:rFonts w:ascii="HGS丸ｺﾞｼｯｸL" w:eastAsia="HGS丸ｺﾞｼｯｸL" w:hAnsi="Verdana" w:cs="ＭＳ Ｐゴシック" w:hint="eastAsia"/>
          <w:kern w:val="0"/>
          <w:sz w:val="22"/>
        </w:rPr>
        <w:t xml:space="preserve">「そうですね」 </w:t>
      </w:r>
    </w:p>
    <w:p w:rsidR="007B4ED3" w:rsidRPr="007B4ED3" w:rsidRDefault="007B4ED3" w:rsidP="00A56420">
      <w:pPr>
        <w:widowControl/>
        <w:snapToGrid w:val="0"/>
        <w:spacing w:before="150" w:after="150"/>
        <w:ind w:leftChars="500" w:left="1050" w:right="45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お話を聞く時は否定せず聞き続けましょう。心の苦しみを言葉に出すだけで気持ちが軽くなり、被災者の方のストレス軽減になります。</w:t>
      </w:r>
    </w:p>
    <w:p w:rsidR="007B4ED3" w:rsidRPr="007B4ED3"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w:t>
      </w:r>
      <w:r w:rsidR="007B4ED3" w:rsidRPr="007B4ED3">
        <w:rPr>
          <w:rFonts w:ascii="HGS丸ｺﾞｼｯｸL" w:eastAsia="HGS丸ｺﾞｼｯｸL" w:hAnsi="Verdana" w:cs="ＭＳ Ｐゴシック" w:hint="eastAsia"/>
          <w:kern w:val="0"/>
          <w:sz w:val="22"/>
        </w:rPr>
        <w:t xml:space="preserve">「いまどんな気持ちだろうか」 </w:t>
      </w:r>
    </w:p>
    <w:p w:rsidR="007B4ED3" w:rsidRPr="007B4ED3" w:rsidRDefault="007B4ED3" w:rsidP="00A56420">
      <w:pPr>
        <w:widowControl/>
        <w:snapToGrid w:val="0"/>
        <w:spacing w:before="150" w:after="150"/>
        <w:ind w:right="450" w:firstLineChars="500" w:firstLine="110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常に被災者の気持ちと状況を考えながら行動しましょう。</w:t>
      </w:r>
    </w:p>
    <w:p w:rsidR="00A56420"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p>
    <w:p w:rsidR="00A56420"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p>
    <w:p w:rsidR="00A56420"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p>
    <w:p w:rsidR="00A56420"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p>
    <w:p w:rsidR="007B4ED3" w:rsidRPr="007B4ED3"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w:t>
      </w:r>
      <w:r w:rsidR="007B4ED3" w:rsidRPr="007B4ED3">
        <w:rPr>
          <w:rFonts w:ascii="HGS丸ｺﾞｼｯｸL" w:eastAsia="HGS丸ｺﾞｼｯｸL" w:hAnsi="Verdana" w:cs="ＭＳ Ｐゴシック" w:hint="eastAsia"/>
          <w:kern w:val="0"/>
          <w:sz w:val="22"/>
        </w:rPr>
        <w:t xml:space="preserve">こども </w:t>
      </w:r>
    </w:p>
    <w:p w:rsidR="007B4ED3" w:rsidRPr="007B4ED3" w:rsidRDefault="007B4ED3" w:rsidP="00A56420">
      <w:pPr>
        <w:widowControl/>
        <w:snapToGrid w:val="0"/>
        <w:spacing w:before="150" w:after="150"/>
        <w:ind w:leftChars="500" w:left="1050" w:right="45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子どもは親がぴりぴりしているので、大人よりもストレスを溜め込んでいる場合があります。子どもたちと思う存分遊び、話をたくさん聞き、ぎゅーっと抱きしめてあげましょう。</w:t>
      </w:r>
    </w:p>
    <w:p w:rsidR="007B4ED3" w:rsidRPr="007B4ED3"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w:t>
      </w:r>
      <w:r w:rsidR="007B4ED3" w:rsidRPr="007B4ED3">
        <w:rPr>
          <w:rFonts w:ascii="HGS丸ｺﾞｼｯｸL" w:eastAsia="HGS丸ｺﾞｼｯｸL" w:hAnsi="Verdana" w:cs="ＭＳ Ｐゴシック" w:hint="eastAsia"/>
          <w:kern w:val="0"/>
          <w:sz w:val="22"/>
        </w:rPr>
        <w:t xml:space="preserve">大きく物事を見る </w:t>
      </w:r>
      <w:bookmarkStart w:id="0" w:name="_GoBack"/>
      <w:bookmarkEnd w:id="0"/>
    </w:p>
    <w:p w:rsidR="007B4ED3" w:rsidRPr="007B4ED3" w:rsidRDefault="007B4ED3" w:rsidP="00A56420">
      <w:pPr>
        <w:widowControl/>
        <w:snapToGrid w:val="0"/>
        <w:spacing w:before="150" w:after="150"/>
        <w:ind w:right="450" w:firstLineChars="500" w:firstLine="110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一日のうちに必ず一歩はなれたところから全体を客観的に見る時間を持ちましょう。</w:t>
      </w:r>
    </w:p>
    <w:p w:rsidR="007B4ED3" w:rsidRPr="007B4ED3" w:rsidRDefault="00A56420" w:rsidP="00A56420">
      <w:pPr>
        <w:widowControl/>
        <w:snapToGrid w:val="0"/>
        <w:spacing w:before="100" w:beforeAutospacing="1" w:after="75"/>
        <w:ind w:right="300" w:firstLineChars="300" w:firstLine="660"/>
        <w:contextualSpacing/>
        <w:jc w:val="left"/>
        <w:rPr>
          <w:rFonts w:ascii="HGS丸ｺﾞｼｯｸL" w:eastAsia="HGS丸ｺﾞｼｯｸL" w:hAnsi="Verdana" w:cs="ＭＳ Ｐゴシック"/>
          <w:kern w:val="0"/>
          <w:sz w:val="22"/>
        </w:rPr>
      </w:pPr>
      <w:r>
        <w:rPr>
          <w:rFonts w:ascii="HGS丸ｺﾞｼｯｸL" w:eastAsia="HGS丸ｺﾞｼｯｸL" w:hAnsi="Verdana" w:cs="ＭＳ Ｐゴシック" w:hint="eastAsia"/>
          <w:kern w:val="0"/>
          <w:sz w:val="22"/>
        </w:rPr>
        <w:t>・</w:t>
      </w:r>
      <w:r w:rsidR="007B4ED3" w:rsidRPr="007B4ED3">
        <w:rPr>
          <w:rFonts w:ascii="HGS丸ｺﾞｼｯｸL" w:eastAsia="HGS丸ｺﾞｼｯｸL" w:hAnsi="Verdana" w:cs="ＭＳ Ｐゴシック" w:hint="eastAsia"/>
          <w:kern w:val="0"/>
          <w:sz w:val="22"/>
        </w:rPr>
        <w:t xml:space="preserve">ボランティアは行政のように平等でなくていい </w:t>
      </w:r>
    </w:p>
    <w:p w:rsidR="00A56420" w:rsidRDefault="007B4ED3" w:rsidP="00A56420">
      <w:pPr>
        <w:widowControl/>
        <w:snapToGrid w:val="0"/>
        <w:spacing w:before="150" w:after="150"/>
        <w:ind w:right="450" w:firstLineChars="500" w:firstLine="110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平等に拘りすぎると動けなくなります。不平等過ぎない範囲で臨機応変に活動しま</w:t>
      </w:r>
    </w:p>
    <w:p w:rsidR="007B4ED3" w:rsidRDefault="007B4ED3" w:rsidP="00A56420">
      <w:pPr>
        <w:widowControl/>
        <w:snapToGrid w:val="0"/>
        <w:spacing w:before="150" w:after="150"/>
        <w:ind w:right="450" w:firstLineChars="500" w:firstLine="1100"/>
        <w:contextualSpacing/>
        <w:jc w:val="left"/>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kern w:val="0"/>
          <w:sz w:val="22"/>
        </w:rPr>
        <w:t>しょう。</w:t>
      </w:r>
    </w:p>
    <w:p w:rsidR="00A56420" w:rsidRPr="007B4ED3" w:rsidRDefault="00A56420" w:rsidP="00A56420">
      <w:pPr>
        <w:widowControl/>
        <w:snapToGrid w:val="0"/>
        <w:spacing w:before="150" w:after="150"/>
        <w:ind w:right="450" w:firstLineChars="500" w:firstLine="1100"/>
        <w:contextualSpacing/>
        <w:jc w:val="left"/>
        <w:rPr>
          <w:rFonts w:ascii="HGS丸ｺﾞｼｯｸL" w:eastAsia="HGS丸ｺﾞｼｯｸL" w:hAnsi="Verdana" w:cs="ＭＳ Ｐゴシック"/>
          <w:kern w:val="0"/>
          <w:sz w:val="22"/>
        </w:rPr>
      </w:pPr>
    </w:p>
    <w:p w:rsidR="007B4ED3" w:rsidRPr="007B4ED3" w:rsidRDefault="007B4ED3" w:rsidP="006731BA">
      <w:pPr>
        <w:widowControl/>
        <w:snapToGrid w:val="0"/>
        <w:spacing w:before="300" w:after="300"/>
        <w:contextualSpacing/>
        <w:jc w:val="left"/>
        <w:outlineLvl w:val="2"/>
        <w:rPr>
          <w:rFonts w:ascii="HGS丸ｺﾞｼｯｸL" w:eastAsia="HGS丸ｺﾞｼｯｸL" w:hAnsi="Verdana" w:cs="ＭＳ Ｐゴシック"/>
          <w:b/>
          <w:bCs/>
          <w:color w:val="2AA8C1"/>
          <w:kern w:val="0"/>
          <w:sz w:val="22"/>
        </w:rPr>
      </w:pPr>
      <w:r w:rsidRPr="007B4ED3">
        <w:rPr>
          <w:rFonts w:ascii="HGS丸ｺﾞｼｯｸL" w:eastAsia="HGS丸ｺﾞｼｯｸL" w:hAnsi="Verdana" w:cs="ＭＳ Ｐゴシック" w:hint="eastAsia"/>
          <w:b/>
          <w:bCs/>
          <w:color w:val="2AA8C1"/>
          <w:kern w:val="0"/>
          <w:sz w:val="22"/>
        </w:rPr>
        <w:t>水害ボランティア作業マニュアル</w:t>
      </w:r>
    </w:p>
    <w:p w:rsidR="007B4ED3" w:rsidRPr="007B4ED3" w:rsidRDefault="007B4ED3" w:rsidP="00DD4A86">
      <w:pPr>
        <w:widowControl/>
        <w:snapToGrid w:val="0"/>
        <w:contextualSpacing/>
        <w:jc w:val="center"/>
        <w:rPr>
          <w:rFonts w:ascii="HGS丸ｺﾞｼｯｸL" w:eastAsia="HGS丸ｺﾞｼｯｸL" w:hAnsi="Verdana" w:cs="ＭＳ Ｐゴシック"/>
          <w:kern w:val="0"/>
          <w:sz w:val="22"/>
        </w:rPr>
      </w:pPr>
      <w:r w:rsidRPr="007B4ED3">
        <w:rPr>
          <w:rFonts w:ascii="HGS丸ｺﾞｼｯｸL" w:eastAsia="HGS丸ｺﾞｼｯｸL" w:hAnsi="Verdana" w:cs="ＭＳ Ｐゴシック" w:hint="eastAsia"/>
          <w:noProof/>
          <w:kern w:val="0"/>
          <w:sz w:val="22"/>
        </w:rPr>
        <w:drawing>
          <wp:inline distT="0" distB="0" distL="0" distR="0">
            <wp:extent cx="5429250" cy="6600265"/>
            <wp:effectExtent l="0" t="0" r="0" b="0"/>
            <wp:docPr id="2" name="図 2" descr="水害ボランティア作業マニュア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水害ボランティア作業マニュア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652" cy="6611695"/>
                    </a:xfrm>
                    <a:prstGeom prst="rect">
                      <a:avLst/>
                    </a:prstGeom>
                    <a:noFill/>
                    <a:ln>
                      <a:noFill/>
                    </a:ln>
                  </pic:spPr>
                </pic:pic>
              </a:graphicData>
            </a:graphic>
          </wp:inline>
        </w:drawing>
      </w:r>
    </w:p>
    <w:sectPr w:rsidR="007B4ED3" w:rsidRPr="007B4ED3" w:rsidSect="006D21A3">
      <w:pgSz w:w="11906" w:h="16838"/>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2F" w:rsidRDefault="0005712F" w:rsidP="00E81B00">
      <w:r>
        <w:separator/>
      </w:r>
    </w:p>
  </w:endnote>
  <w:endnote w:type="continuationSeparator" w:id="0">
    <w:p w:rsidR="0005712F" w:rsidRDefault="0005712F" w:rsidP="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丸ｺﾞｼｯｸL">
    <w:panose1 w:val="020F04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2F" w:rsidRDefault="0005712F" w:rsidP="00E81B00">
      <w:r>
        <w:separator/>
      </w:r>
    </w:p>
  </w:footnote>
  <w:footnote w:type="continuationSeparator" w:id="0">
    <w:p w:rsidR="0005712F" w:rsidRDefault="0005712F" w:rsidP="00E8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51F"/>
    <w:multiLevelType w:val="multilevel"/>
    <w:tmpl w:val="7060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76743"/>
    <w:multiLevelType w:val="multilevel"/>
    <w:tmpl w:val="679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26"/>
    <w:rsid w:val="0005712F"/>
    <w:rsid w:val="006731BA"/>
    <w:rsid w:val="006D21A3"/>
    <w:rsid w:val="007B4ED3"/>
    <w:rsid w:val="00805CC3"/>
    <w:rsid w:val="008244F3"/>
    <w:rsid w:val="00A56420"/>
    <w:rsid w:val="00DD4A86"/>
    <w:rsid w:val="00DE1E66"/>
    <w:rsid w:val="00E10A26"/>
    <w:rsid w:val="00E8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252D1F-3DD3-4524-B223-3F5B65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E66"/>
    <w:rPr>
      <w:b/>
      <w:bCs/>
    </w:rPr>
  </w:style>
  <w:style w:type="character" w:customStyle="1" w:styleId="uficommentbody">
    <w:name w:val="uficommentbody"/>
    <w:basedOn w:val="a0"/>
    <w:rsid w:val="00DE1E66"/>
  </w:style>
  <w:style w:type="character" w:styleId="a4">
    <w:name w:val="Hyperlink"/>
    <w:basedOn w:val="a0"/>
    <w:uiPriority w:val="99"/>
    <w:unhideWhenUsed/>
    <w:rsid w:val="006D21A3"/>
    <w:rPr>
      <w:color w:val="0563C1" w:themeColor="hyperlink"/>
      <w:u w:val="single"/>
    </w:rPr>
  </w:style>
  <w:style w:type="character" w:styleId="a5">
    <w:name w:val="FollowedHyperlink"/>
    <w:basedOn w:val="a0"/>
    <w:uiPriority w:val="99"/>
    <w:semiHidden/>
    <w:unhideWhenUsed/>
    <w:rsid w:val="006D21A3"/>
    <w:rPr>
      <w:color w:val="954F72" w:themeColor="followedHyperlink"/>
      <w:u w:val="single"/>
    </w:rPr>
  </w:style>
  <w:style w:type="paragraph" w:styleId="a6">
    <w:name w:val="Balloon Text"/>
    <w:basedOn w:val="a"/>
    <w:link w:val="a7"/>
    <w:uiPriority w:val="99"/>
    <w:semiHidden/>
    <w:unhideWhenUsed/>
    <w:rsid w:val="00A564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6420"/>
    <w:rPr>
      <w:rFonts w:asciiTheme="majorHAnsi" w:eastAsiaTheme="majorEastAsia" w:hAnsiTheme="majorHAnsi" w:cstheme="majorBidi"/>
      <w:sz w:val="18"/>
      <w:szCs w:val="18"/>
    </w:rPr>
  </w:style>
  <w:style w:type="paragraph" w:styleId="a8">
    <w:name w:val="header"/>
    <w:basedOn w:val="a"/>
    <w:link w:val="a9"/>
    <w:uiPriority w:val="99"/>
    <w:unhideWhenUsed/>
    <w:rsid w:val="00E81B00"/>
    <w:pPr>
      <w:tabs>
        <w:tab w:val="center" w:pos="4252"/>
        <w:tab w:val="right" w:pos="8504"/>
      </w:tabs>
      <w:snapToGrid w:val="0"/>
    </w:pPr>
  </w:style>
  <w:style w:type="character" w:customStyle="1" w:styleId="a9">
    <w:name w:val="ヘッダー (文字)"/>
    <w:basedOn w:val="a0"/>
    <w:link w:val="a8"/>
    <w:uiPriority w:val="99"/>
    <w:rsid w:val="00E81B00"/>
  </w:style>
  <w:style w:type="paragraph" w:styleId="aa">
    <w:name w:val="footer"/>
    <w:basedOn w:val="a"/>
    <w:link w:val="ab"/>
    <w:uiPriority w:val="99"/>
    <w:unhideWhenUsed/>
    <w:rsid w:val="00E81B00"/>
    <w:pPr>
      <w:tabs>
        <w:tab w:val="center" w:pos="4252"/>
        <w:tab w:val="right" w:pos="8504"/>
      </w:tabs>
      <w:snapToGrid w:val="0"/>
    </w:pPr>
  </w:style>
  <w:style w:type="character" w:customStyle="1" w:styleId="ab">
    <w:name w:val="フッター (文字)"/>
    <w:basedOn w:val="a0"/>
    <w:link w:val="aa"/>
    <w:uiPriority w:val="99"/>
    <w:rsid w:val="00E8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8097">
      <w:bodyDiv w:val="1"/>
      <w:marLeft w:val="0"/>
      <w:marRight w:val="0"/>
      <w:marTop w:val="0"/>
      <w:marBottom w:val="0"/>
      <w:divBdr>
        <w:top w:val="none" w:sz="0" w:space="0" w:color="auto"/>
        <w:left w:val="none" w:sz="0" w:space="0" w:color="auto"/>
        <w:bottom w:val="none" w:sz="0" w:space="0" w:color="auto"/>
        <w:right w:val="none" w:sz="0" w:space="0" w:color="auto"/>
      </w:divBdr>
      <w:divsChild>
        <w:div w:id="1281112839">
          <w:marLeft w:val="0"/>
          <w:marRight w:val="0"/>
          <w:marTop w:val="0"/>
          <w:marBottom w:val="0"/>
          <w:divBdr>
            <w:top w:val="none" w:sz="0" w:space="0" w:color="auto"/>
            <w:left w:val="none" w:sz="0" w:space="0" w:color="auto"/>
            <w:bottom w:val="none" w:sz="0" w:space="0" w:color="auto"/>
            <w:right w:val="none" w:sz="0" w:space="0" w:color="auto"/>
          </w:divBdr>
          <w:divsChild>
            <w:div w:id="1387997395">
              <w:marLeft w:val="150"/>
              <w:marRight w:val="150"/>
              <w:marTop w:val="0"/>
              <w:marBottom w:val="0"/>
              <w:divBdr>
                <w:top w:val="none" w:sz="0" w:space="0" w:color="auto"/>
                <w:left w:val="none" w:sz="0" w:space="0" w:color="auto"/>
                <w:bottom w:val="none" w:sz="0" w:space="0" w:color="auto"/>
                <w:right w:val="none" w:sz="0" w:space="0" w:color="auto"/>
              </w:divBdr>
              <w:divsChild>
                <w:div w:id="1483231530">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rsy-nagoya.com/volunteer/image/suigai-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那須塩原市社協</dc:creator>
  <cp:keywords/>
  <dc:description/>
  <cp:lastModifiedBy>那須塩原市社協</cp:lastModifiedBy>
  <cp:revision>4</cp:revision>
  <cp:lastPrinted>2019-10-15T06:59:00Z</cp:lastPrinted>
  <dcterms:created xsi:type="dcterms:W3CDTF">2019-10-15T05:34:00Z</dcterms:created>
  <dcterms:modified xsi:type="dcterms:W3CDTF">2019-10-16T00:10:00Z</dcterms:modified>
</cp:coreProperties>
</file>